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19/10/2023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Unilever se suma a #BarrigaLlenaCorazónContento para llevar alimentos a familias de Durango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Rafa Carbajal, llevó a cabo la segunda edición de su iniciativa #BarrigaLlenaCorazónContento, Unilever México, a través de Knorr, Maizena y Hellmann’s, se sumaron con 4500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Día mundial de la Alimentación, el creador de contenido de origen duranguense, Rafa Carbajal, llevó a cabo la segunda edición de su iniciativa #BarrigaLlenaCorazónContento, que tuvo como objetivo llevar despensas con alimentos nutritivos a las familias desfavorecidas de la zona conurbada de la ciudad capital y de la Sierra de Durango.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con los objetivos de esta fecha impulsada por la ONU, con el propósito de aumentar el conocimiento de la población sobre el problema alimentario mundial y fortalecer la solidaridad en la lucha contra el hambre, la desnutrición y la pobreza, Rafa Carbajal quien es profesor de Universidad en el Estado de Durango, e ingeniero Bioquímico, convocó a empresas de alimentos y a sociedad civil a sumarse a esta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la desnutrición en Durango sigue siendo un problema de salud pública, ya que tan solo en 2022, cifras proporcionadas por el DIF indicaron que se presentaron más de 9 mil casos de desnutrición infantil en el estado, mientras que, en 2023 se han reportado casos de menores de edad que pierden la vida por esta condición[1].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impulsar el impacto social positivo de esta iniciativa, Unilever México, a través de Knorr, Maizena y Hellmann’s, marcas con propósito de su portafolio de nutrición, se sumaron con 4500 productos entre sopas, sazonadores, atoles, y mayonesas.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"Unilever está muy contento de sumarse a esta iniciativa en la que lleva a la vida el propósito de marcas como Knorr- ayudar a las personas a que a través de pequeños cambios tengan una alimentación rica y balanceada;  Maizena-gracias a su fortificación con vitaminas y minerales, brindar nutrición accesible-, y; Hellmann’s - tener menos desperdicio y dar más sabor a los alimentos-. Así en conjunto, se impacta positivamente a las familias mexicanas", expresó Esther Rocha, Directora de Mercadotecnia para la Unidad de Negocio Nutrition en Unilever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1500 despensas que se armaron con la colaboración de empresas como Unilever México, y 25 empresas e instituciones más como el Gobierno Municipal de Durango y la Universidad Autónoma de Durango, fueron distribuidas con ayuda de Cáritas de Guadiana A.C y Fundación Semilla.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https://lavozdedurango.com.mx/2023/10/04/prevalece-muerte-de-ninos-por-desnutricion-bernabe-aguilar/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Moises Hernandez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5544884729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https://www.mexicopress.com.mx/unilever-se-suma-a-barrigallenacorazoncontento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Nutrición Educación Sociedad Solidaridad y cooperación Consumo Durango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