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Montepío Luz Saviñón mantiene el compromiso de ayuda financiera responsable por más de un siglo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121 años, la institución ha sostenido su compromiso de asistencia financiera a quienes lo necesitan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un siglo de historia, Montepío Luz Saviñon se ha mantenido firme en su compromiso de ofrecer asistencia financiera a aquellos que más lo necesitan en México. Desde su fundación, esta institución de asistencia privada ha sido un faro para quienes buscan soluciones financieras confiables y éticas, brindando préstamos y servicios de venta prenda bajo condiciones justas y accesibles.</w:t>
            </w:r>
          </w:p>
          <w:p>
            <w:pPr>
              <w:ind w:left="-284" w:right="-427"/>
              <w:jc w:val="both"/>
              <w:rPr>
                <w:rFonts/>
                <w:color w:val="262626" w:themeColor="text1" w:themeTint="D9"/>
              </w:rPr>
            </w:pPr>
            <w:r>
              <w:t>La misión original de Montepío Luz Saviñon fue establecida hace más de 100 años, cuando se fundó con la firme intención de ayudar a comunidades enteras a superar dificultades financieras. Desde entonces, ha evolucionado para adaptarse a las cambiantes necesidades de los usuarios, siempre manteniendo su compromiso con la integridad y la excelencia en el servicio.</w:t>
            </w:r>
          </w:p>
          <w:p>
            <w:pPr>
              <w:ind w:left="-284" w:right="-427"/>
              <w:jc w:val="both"/>
              <w:rPr>
                <w:rFonts/>
                <w:color w:val="262626" w:themeColor="text1" w:themeTint="D9"/>
              </w:rPr>
            </w:pPr>
            <w:r>
              <w:t>La institución se enorgullece de su capacidad para proporcionar apoyo financiero a través de préstamos y venta prenda, permitiendo a las personas obtener liquidez rápida utilizando sus bienes como garantía. Esta opción se ha convertido en un recurso invaluable para aquellos que enfrentan emergencias financieras o necesitan acceder a fondos de manera rápida y segura.</w:t>
            </w:r>
          </w:p>
          <w:p>
            <w:pPr>
              <w:ind w:left="-284" w:right="-427"/>
              <w:jc w:val="both"/>
              <w:rPr>
                <w:rFonts/>
                <w:color w:val="262626" w:themeColor="text1" w:themeTint="D9"/>
              </w:rPr>
            </w:pPr>
            <w:r>
              <w:t>La extensa red de sucursales de Montepío Luz Saviñon en diferentes zonas de la República Mexicana es fundamental para su labor de asistencia. Esta presencia geográfica estratégica garantiza que la institución esté cerca de aquellos que requieren sus servicios, facilitando así el acceso a soluciones financieras confiables y honestas.</w:t>
            </w:r>
          </w:p>
          <w:p>
            <w:pPr>
              <w:ind w:left="-284" w:right="-427"/>
              <w:jc w:val="both"/>
              <w:rPr>
                <w:rFonts/>
                <w:color w:val="262626" w:themeColor="text1" w:themeTint="D9"/>
              </w:rPr>
            </w:pPr>
            <w:r>
              <w:t>Uno de los pilares fundamentales de Montepío Luz Saviñón es el compromiso con la transparencia y la equidad en cada transacción. La evaluación justa de prendas, la claridad en los términos y condiciones, y el enfoque en la educación financiera para los usuarios son aspectos que la institución considera esenciales para construir y mantener la confianza de sus clientes.</w:t>
            </w:r>
          </w:p>
          <w:p>
            <w:pPr>
              <w:ind w:left="-284" w:right="-427"/>
              <w:jc w:val="both"/>
              <w:rPr>
                <w:rFonts/>
                <w:color w:val="262626" w:themeColor="text1" w:themeTint="D9"/>
              </w:rPr>
            </w:pPr>
            <w:r>
              <w:t>El compromiso social de Montepío Luz Saviñon va más allá de su papel como institución financiera. Se destaca por su participación activa en iniciativas que benefician a las comunidades donde opera. A través de programas y proyectos sociales, la institución contribuye al crecimiento y desarrollo de estas áreas, reafirmando así su compromiso con el bienestar colectivo.</w:t>
            </w:r>
          </w:p>
          <w:p>
            <w:pPr>
              <w:ind w:left="-284" w:right="-427"/>
              <w:jc w:val="both"/>
              <w:rPr>
                <w:rFonts/>
                <w:color w:val="262626" w:themeColor="text1" w:themeTint="D9"/>
              </w:rPr>
            </w:pPr>
            <w:r>
              <w:t>La reputación de Montepío Luz Saviñon como un agente de cambio positivo en el ámbito financiero y comunitario se ha fortalecido con cada generación. La confianza depositada en la institución por parte de sus usuarios es un testimonio del compromiso constante de Montepío Luz Saviñon de ser un aliado confiable en tiempos de necesidad financiera.</w:t>
            </w:r>
          </w:p>
          <w:p>
            <w:pPr>
              <w:ind w:left="-284" w:right="-427"/>
              <w:jc w:val="both"/>
              <w:rPr>
                <w:rFonts/>
                <w:color w:val="262626" w:themeColor="text1" w:themeTint="D9"/>
              </w:rPr>
            </w:pPr>
            <w:r>
              <w:t>En resumen, Montepío Luz Saviñon ha mantenido su legado de más de un siglo como una institución de asistencia privada comprometida con la ética, la transparencia y el apoyo financiero responsable. Su presencia extendida, su compromiso con la comunidad y su reputación intachable la posicionan como un referente en la provisión de soluciones financieras confiables y accesibles en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Rojano</w:t>
      </w:r>
    </w:p>
    <w:p w:rsidR="00C31F72" w:rsidRDefault="00C31F72" w:rsidP="00AB63FE">
      <w:pPr>
        <w:pStyle w:val="Sinespaciado"/>
        <w:spacing w:line="276" w:lineRule="auto"/>
        <w:ind w:left="-284"/>
        <w:rPr>
          <w:rFonts w:ascii="Arial" w:hAnsi="Arial" w:cs="Arial"/>
        </w:rPr>
      </w:pPr>
      <w:r>
        <w:rPr>
          <w:rFonts w:ascii="Arial" w:hAnsi="Arial" w:cs="Arial"/>
        </w:rPr>
        <w:t>FWD</w:t>
      </w:r>
    </w:p>
    <w:p w:rsidR="00AB63FE" w:rsidRDefault="00C31F72" w:rsidP="00AB63FE">
      <w:pPr>
        <w:pStyle w:val="Sinespaciado"/>
        <w:spacing w:line="276" w:lineRule="auto"/>
        <w:ind w:left="-284"/>
        <w:rPr>
          <w:rFonts w:ascii="Arial" w:hAnsi="Arial" w:cs="Arial"/>
        </w:rPr>
      </w:pPr>
      <w:r>
        <w:rPr>
          <w:rFonts w:ascii="Arial" w:hAnsi="Arial" w:cs="Arial"/>
        </w:rPr>
        <w:t>(55) 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https://www.mexicopress.com.mx/montepio-luz-savinon-mantiene-el-compromiso-de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Solidaridad y cooperación Ciudad de México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