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 el 25/05/2022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LEONI anuncia nuevas inversiones como Vive Abitare, que serán más oportunidades para empresas locales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alemana Leoni, fabricante de arneses electrónicos y cablería para la industria automotriz, ﬁrmó una carta de intención par expandir su capacidad de producción, generando de 500 y hasta 1,000 empleos en sus plantas yucatecas, lo que signiﬁca nuevas oportunidades de trabajo para empresas locales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empresas beneﬁciadas anteriormente con las inversiones de Leoni y que tendrá oportunidad de volver a participar en el proyecto de expansión, es la yucateca Vive Abitare que através de su constructora y desarrolladora inmobiliaria, Vive Abitare ha participado tanto en la construcción como en el equipamiento de sus plantas , a partir de la experiencia obtenidaconstruyendo sitios industriales “built to suit” o hechos a la medida..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la importante inversión extranjera que sigue llegando a Yucatán , Leoni inauguró su primera planta en 2017, en el Fraccionamiento Los Héroes. Construiría meses después, ya en el 2018, una segunda planta en la carretera Mérida-Campeche, generando un total de 3 mil empleos con los que provee a su nutrida cartera de clientes en Norteamérica y Asia.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gobernador Mauricio Vila, de gira de trabajo en Europa, visitó Alemania con el objetivo de promover a Yucatán y Vive Abitare . Fue durante esta visita, que Leoni ﬁrmó la carta de intención para una nueva inversión con la que crearía entre 500 y mil empleos en sus plantas yucatecas de Vive Abitare.Fue en las instalaciones de Leoni, en la ciudad alemana de Kitzingen , donde Vila Dosal y el vicepresidente senior de recursos humanos, Michael Detert, ﬁrmaron el acuerdo.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Leoni tiene capacidad para producir alrededor de 650 arneses para autos al día, y planean expandir esa capacidad en las dos plantas yucatecas. La participación de empresas locales , como Vive Abitare , en la inversión de empresas extranjeras , se ha convertido en una importante área de oportunidad en los últimos años, que se convierte en empleos y una mejor calidad de vida para yucatecas y yucatecos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transnacionales consolidadas en los mercados globales como Leoni, revolucionan Los mercados laborales y de inversión local, invirtiendo cientos de millones de pesos en el estadopara poder proveer de partes esenciales a armadoras como General Motors y Volvo, mientras generan miles de trabajos, siempre garantizando espacios para las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Leoni elabora además, cables para la industria aeroespacial, náutica, médica y telecomunicaciones.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tiene presencia en 50 países , uno de ellos México , donde cuenta con instalaciones en: Sonora, Querétaro y Yucatán, que explican, les ha resultado altamente eﬁciente por su infraestructura y logística , gracias a la conectividad que garantiza Puerto Progreso con la costas del Golfo de México y el Atlántico de Estados Unidos.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 López Huerta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45678900987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https://www.mexicopress.com.mx/leoni-anuncia-nuevas-inversiones-como-vive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Franquicias Finanzas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