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19/01/2024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Latam requerirá más de medio millón de sitios de telecomunicaciones para cubrir servicios móviles al 2032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American Tower y SmC+ publican un estudio que aborda la importancia del crecimiento de infraestructuras móviles como impulsor de la competitividad de América Latina. Los requerimientos de infraestructura de telecomunicaciones y los usos compartidos para bajar costos de operación (OPEX) e inversión (CAPEX) son críticos. México requiere el doble de la infraestructura existente, a fin de cubrir la demanda de servicios móviles de las diferentes tecnologías que convivirán 3G, 4G y 5G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colaboración entre American Tower y la consultora SmC+ Digital Public Affairs, se publicó el estudio  and #39;La gestión de infraestructura de telecomunicaciones como pilar fundamental para el futuro de América Latina and #39; en la que se hace una revisión general sobre el estado actual de la infraestructura de telecomunicaciones en Latinoamérica y los retos presentes y futuros.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destaca que, extender el despliegue de infraestructura en modalidades compartidas y con gestión especializada sigue siendo crítico para que el sector de telecomunicaciones continúe ofreciendo servicios de internet móvil, claves para cerrar la brecha digital y posibilitar nuevos desarrollos como el 5G.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ese escenario, el estudio estima que para el año 2030 la industria alcance 454 mil sitios en la región y, para 2032, llegará a tener 560 mil sitios. Esta estimación refleja un ajuste a la baja respecto a lo que se estimaba a fines de 2021 debido a los retrasos de algunas licitaciones de 5G. Este crecimiento significa que se desplegarán un total de 202 mil nuevos sitios para 2030 y de 307 mil para 2032 para satisfacer la demanda creciente de los usuarios, gobiernos y favorecer el despliegue de nuevas tecnologías digitales como la realidad virtual y aumentada o la inteligencia artificial. Esto implica un desafío enorme para el sector de las Tecnologías de la Información y Comunicación (TIC) en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Rodrigo Jimenez Castellanos, director general de Sustentabilidad, Comunicación y Asuntos Públicos para EMEA  and  Latam de American Tower, señaló que "en las dinámicas tan competitivas que vive el mundo actualmente, pocas cosas son más importantes para el crecimiento económico y la competitividad de una región, que la conectividad. Por eso es tan necesario publicar estudios como este, que nos den datos fehacientes de donde nos situamos en América Latina y las necesidades que enfrentamos en los próximos años. Con esto podremos diseñar, entre el sector privado y el público, mapas de actuación que ayuden, entre otras cosas, mejorar el uso del espacio público, hacer más eficientes los costos para los operadores móviles e incluso menores impactos ambientales".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México en particular, el estudio arrojó que el gran desafío está en homologar en todos los municipios la Ley General de Asentamientos Humanos, Ordenamiento Territorial y Desarrollo Urbano de 2016, para que la infraestructura de telecomunicaciones sea compatible con todo uso de suelo.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concluye con cinco recomendaciones, para todos los países estudiados, y lograr dar ese salto cualitativo que requiere la industria telecom para aprovechar los beneficios del 5G y extender la cobertura de servicios a las zonas rurales.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coordinación entre entes nacionales o federales y municipios con procesos estandarizados idealmente a través de una ventanilla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Incentivos y facilitación a la compartición de infraestructura pasiva.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Implementación de un proceso de aprobación automática.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proceso expedito para infraestructura de menor tamaño.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Desarrollo de actividades de sensibilización a las autoridades, la población y medios.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es público y se puede acceder a la versión completa y una infografía en el siguiente enlace: https://americantower.com.mx/Assets/beta.americantower.com.mx/uploads/files/SmC_ATC_InfraLatam_202311_v3.0_esp.pdf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Roberto Castro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55 47 88 84 83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https://www.mexicopress.com.mx/latam-requerira-mas-de-medio-millon-de-sitios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Nuevo León Ciudad de México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