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07/03/2024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versiones clásicas y más populares de Magnum® se reinventan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Unilever apuesta por la nueva indulgencia del sabor con la paleta Magnum Cookie REMIX, una opción súper crujiente para la próxima primavera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Magnum® demuestra al mundo que los clásicos se pueden mezclar para lograr una versión mejorada y atemporal con su nueva paleta crujiente Magnum Cookie Remix, creada con las variantes del chocolate clásico y chocolate blanco, dos de los sabores más queridos por los fans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par de este lanzamiento, Magnum® –líder mundial en la categoría de helados de Unilever– presenta al polifacético Juan Pablo Medina como embajador de 2 nuevas campañas locales: en la primera demuestra cómo los clásicos no pasan de moda; mientras que en la segunda campaña el actor transmite el efecto positivo de que un clásico se reinvente por una versión mejorada.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Reconocida en México por las paletas elaboradas con cacao de la más alta calidad, de fuente sustentable y certificadas por Rainforest Alliance, Magnum® apuesta por esta versión creada con una capa de chocolate blanco con trozos de galleta y una segunda capa con el clásico chocolate Magnum®.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una gran satisfacción presentar esta innovación que busca llegar a los corazones de los amantes de Magnum®, así como expandir el portafolio a través de esta mezcla crujiente que reinventa los sabores de la vainilla y el chocolate, invitándonos a ser fieles al placer", comparte Román Rodríguez Márquez, director general del Negocio de Helados en Unilever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cualquier rubro, un clásico debe reinventarse para alcanzar el éxito, pero sin perder su originalidad y cualidades. En Magnum®, se pensó que el actor Juan Pablo Medina, reunía estos atributos que son ejemplo para las nuevas generaciones", agrega Rodríguez Márquez.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presentar este lanzamiento en México, la marca desea deleitar a todos sus fieles seguidores y también llegar a nuevos clientes de la mano de Juan Pablo Medina, quien ha participado en diversas producciones como  "La Casa de las Flores" o "Las Viudas de los Jueves",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"Estoy muy emocionado de trabajar con el equipo de Magnum®, una marca que con el tiempo ha demostrado que puedes pasar de moda o convertirte en un clásico. Con estas campañas deseamos transmitir que la gente puede dar a la vida un REMIX para crear una mejor versión propia, sin perder autenticidad", comenta Juan Pablo Medina, quien se une a la lista de talentos nacionales como el nuevo rostro de Magnum®.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celebrar en grande el lanzamiento de la paleta, Magnum® ha creado una alianza con la serie internacional de conciertos Candlelight de Fever. Esta experiencia única de música clásica en vivo ocurre a la luz de las velas y presenta una programación variada para todos los gustos, interpretada por músicos locales y en lugares emblemáticos.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Candlelight es ideal para los amantes de la música clásica como para quienes nunca habían considerado el género. Así, en este espectáculo se rinde tributo a artistas contemporáneos y compositores clásicos.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serie de conciertos a la luz de las velas se presentará de la mano de Magnum® en destinos como la Ciudad de México, Guadalajara y Monterrey.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Unilever, organización a la que pertenece Magnum®, tiene un propósito claro: hacer de la sustentabilidad algo cotidiano. Ejemplo de ello son los empaques reciclabes de Magnum®, así como los palitos de madera de cada paleta, los cuales provienen de una tala de árboles controlada.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Moisés Hernández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TouchPoint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5544884729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https://www.mexicopress.com.mx/las-versiones-clasicas-y-mas-populares-de_1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Gastronomía Industria Alimentaria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