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15/05/2020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conversación digital en México sobre el Covid-19 en abril de 2020: Reputation Digital Institute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analizaron más de 100 millones de menciones, comentarios, notas y publicaciones en medios digitales de México durante el mes de abril de 2020.  Los gobernadores se han posicionado como voceros para informar a su población las estrategias de sus estados frente a la pandemia. La sobreexposición al tema del COVID-19, ha comenzado a generar corrientes de opinión negativas a las instancias oficiales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de Covid-19 continúa siendo el tema principal de los medios de comunicación, las redes sociales y las conversaciones en este mes. Se habla ya de la misma como de un evento generacional sin precedentes, que definirá el rumbo político, económico y social de los próximos años. El entorno digital da cuenta de esta y otras aseveraciones de tal calibre.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redes sociales se han transformado en una plataforma de información que busca ser oficial, y que, sin embargo, se encuentran constantemente acechadas por un sinfín de rumores, bromas o descalificaciones ante el riesgo que implica la enfermedad. Se da también una amplia conversación en el sentido de subestimar lo que significa una cuarentena.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tendencia de la conversación digital de este tema sigue siendo robusta y múltiples temas se enlazan al COVID-19. Entre los más relevantes, destacan: Economía, Empleos y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Reputation Digital Institute, analizó más de 100 millones de conversaciones en el entorno digital y a partir de dicho análisis, llegó a las siguientes conclusiones.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-La sobreexposición de las autoridades públicas en esta coyuntura ha provocado que existan mensajes de hartazgo de la ciudadanía.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Uno de los mensajes clave de la conversación digital es el de la necesidad de que ya concluya la cuarentena.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Existen serias dudas y señalamientos negativos sobre las acciones del Sector Salud en México; en particular el conteo de los casos resulta ser un tema que confronta opiniones y genera corrientes de opinión desfavorables hacía las autoridades.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Algunos medios de comunicación están constantemente enviando información contradictoria y basada en rumores y premisas falsas. Entre los mensajes que han desvirtuado la conversación, son los que señalan medicamentos supuestamente probados que curarían la enfermedad o los que indican que el virus tiene características que lo hacen mucho más poderoso de lo que las instancias médicas han declarado.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Una de las preocupaciones principales que destacan en la conversación digital es la búsqueda de tratamientos para combatir la enfermedad de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conversación se está transformando. De un asunto de salud a uno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acciones emprendidas por los gobernadores en cada estado, están adquiriendo relevancia nacional al ser contrastadas por las acciones llevadas a cabo por el Gobierno Federal.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Existe una necesidad de potenciar el discurso empresarial. La gente está recurriendo a informarse también en los líderes empresariales y emprendedores de toda índole.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plataformas de video llamadas se han colocado como uno de los temas predilectos de los internautas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acciones y discursos empresariales están siendo analizadas constantemente por los participantes de la conversación digital, existen cada vez más opiniones que refieren que la reputación digital se incrementará o disminuirá a partir de lo que hicieron durante esta contingencia.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Entre las diversas transformaciones que traería la pandemia en México, hay muchos comentarios que apuntan hacia un profundo cambio en las preferencias electorales de la elección intermedia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Instituto de Reputación Digital Reputation Digital Institute está conformado por un equipo multidisciplinario que se encarga de la elaboración de estrategias digitales para posicionar personas, marcas o instituciones. Desde su conformación a mediados de 2017, el Instituto ha colaborado con personajes políticos, empresas del sector privado y organismos públicos, con el objetivo de blindar, posicionar o mejorar la reputación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brindar un referente en cuanto a la toma de decisiones en temas de comunicación, Reputation Digital Institute creó el Índice de Reputación Digital (IRD) que consiste en medir con una serie de herramientas y metodologías en el ramo informático-analítico, el comportamiento de la información, resultados de la métrica y el monitoreo correspondiente tanto de personajes públicos, como de marcas, tendencias e instituciones. Todo ello desarrollado in-house, por un grupo multidisciplinario de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Índice de Reputación Digital (IRD) es una herramienta única en su tipo que analiza la huella digital de marcas y personas, para determinar de manera precisa la reputación en medios digitales, considerando menciones en redes sociales, sitios web y blogs”, detalla Guillermo Perezbolde, Director General del Reputation Digital Institute.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 realización, cada reporte se procesa por medio de software propietario, así como un equipo de expertos en análisis de información y estadística, lo que lo convierte en la solución más confiable para determinar la reputación en internet. Cabe resaltar que el Índice de Reputación Digital es único en su tipo por su precisión y tiempo de procesamiento, se recomienda evaluar la reputación de la persona, marca o institución por lo menos cada tres meses.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Karen Gaitan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5540444048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https://www.mexicopress.com.mx/la-conversacion-digital-en-mexico-sobre-el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Comunicación Marketing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