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22/12/2023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Edenred: El papel de las tarjetas empresariales de prepago en el éxito corporativo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incremento en el uso de tarjetas empresariales de prepago, del 9.4% en 2017 al 18.9% en 2020, según el INEGI, refleja su importancia en la seguridad y ahorro corporativo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de tarjetas empresariales de prepago aumenta poco a poco por la seguridad que representan y así lo sustenta un estudio del INEGI, que señala que su uso incrementó de 9.4% en 2017 a 18.9% en 2020.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más allá de esto, la realidad es que representan un ahorro y están emergiendo como una herramienta fundamental para el éxito corporativo. A continuación, exploramos las ventajas y cómo pueden potenciar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Alcanzar el éxito corporativo con tarjetas empresariales prepagoEl ahorro en costos es solo la punta del iceberg cuando se trata de las tarjetas empresariales de prepago.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herramientas financieras están diseñadas para hacer más que simplemente recortar gastos; son una inversión estratégica que puede catalizar varios aspectos clave de tu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control de gastos hasta la mejora en la moral de los empleados, las tarjetas prepago ofrecen una amplia gama de beneficios que contribuyen directamente al éxito y la competitividad de tu negocio.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veamos cómo estas tarjetas pueden convertirse en uno de los mayores activos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de gastos y mayor transparencia para un mejor manejo de gastos.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Flexibilidad y adaptabilidad al poder usarse para vales de despensa, gastos de viajes o incentivos para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del nivel de satisfacción y compromiso con la empresa y, por tanto, mayor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Transacciones rápidas y seguras con tarjetas empresariales de prepago.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 para cumplir las políticas y los pagos corporativos al establecer límites de gastos y categorías permitidas.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Facilitando la gestión financiera a través de la tecnologíaLas tarjetas empresariales de prepago son clave en estos tiempos por su capacidad de integrar tecnologías innovadoras en la gestión financiera.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suelen venir acompañadas de plataformas en línea o aplicaciones móviles que permiten un fácil seguimiento y análisis de los gastos en tiempo real. No solo es posible ver dónde y cómo se están utilizando los fondos, sino también acceder a informes detallados que facilitan la toma de decisiones informadas.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integración tecnológica abre la puerta a características avanzadas como alertas de gasto, autorizaciones instantáneas y categorización automática de transacciones, que además de simplificar la gestión financiera, añaden una capa de seguridad y control, minimizando los riesgos asociados con el manejo de fondos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hace de las tarjetas empresariales de prepago algo más que una forma de ahorrar dinero; son una estrategia para impulsar el éxito corporativo, pues ofrecen control, flexibilidad, y beneficios tanto para el empleador como para el empleado.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está redefiniendo la manera en que las compañías operan y triunfan en el competitivo mundo de los negocios, por lo que son una opción que deben considerar los altos mandos e implementar.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Baez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Edenred México / Especialista SEO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55 8049 4748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https://www.mexicopress.com.mx/edenred-el-papel-de-las-tarjetas-empresariales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Recursos humanos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