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Barcelona el 16/07/2020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EAE sube 8 posiciones y se sitúa entre las 55 mejores escuelas de negocio del mundo, según Expansión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ranking "MBA 2020", elaborado por la prestigiosa revista mexicana Expansión, tiene como objetivo identificar a las mejores escuelas de negocios del mundo y sus programas MBA globales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EAE Business School ha subido 8 posiciones, respecto a la pasada edición del ranking de Expansión México, y se sitúa entre las 55 mejores escuelas de negocio del mundo para realizar un MBA a tiempo completo. El ranking “MBA 2020”, elaborado por la prestigiosa revista mexicana Expansión, tiene como objetivo identificar a las mejores escuelas de negocios del mundo y sus programas MBA globales desde las perspectivas tanto del alumno como del claustro.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elaboración del ranking, Expansión México tiene en cuenta la composición del claustro académico (20%); la creación del conocimientos (10%), el avance en la carrera (25%), la responsabilidad social (10%), GMAT (20%) y la diversidad y multiculturalismo (15%). Para la calibración final, el ranking valora la posición de la escuela en los rankings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MBA de EAE Business SchoolEl MBA de EAE es uno de los programas directivos con mayor tradición en España con más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MBA de EAE es uno de los programas directivos con mayor tradición en España, al tener más de 50 años de historia. Así, los programas MBA Full Time, e International MBA están entre los MBA más reputados a nivel mundial y europeo en relación a la empleabilidad que ofrecen a sus alumnos. El MBA de EAE da la opción de realizar una estancias académicas en UC Berkeley, Pace University (New York) o Shanghai University y sus asignaturas son impartidas por directivos de empresa y profesores de universidades y escuelas de negocios partners de EAE, valores que acentúan su internacionalización.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ranking de Expansión México se suma a otros rankings que ponen en valor los programas de MBA de EAE Business School. Prestigiosos rankeadores como Bloomberg, Poet  and  Quants, América Economía y QS también han reconocido algunas de las modalidades del MBA de EAE Business School, que se imparten tanto en el campus de Barcelona como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link se pueden ver los resultados: https://expansion.mx/revista-digital/julio-2020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EAE Business SchoolEAE Business School es una escuela de negocios internacional con una visión de vanguardia e innovadora para abordar los retos del siglo XXI. Cuenta con más de 80.000 alumnos de más de 100 nacionalidades diferentes y un profesorado con más de 500 docentes (35% internacionales) que, en su mayoría, combinan su actividad profesional con la académica. La escuela cuenta con alianzas internacionales con instituciones de prestigio como Babson College, UCLA o U.C Berkeley en EE.UU.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compromiso con el desarrollo profesional de sus alumnos, EAE Business School ha gestionado este año más de 7.000 ofertas de empleo para trabajar en más de 40 países y en 30 sectores diferentes, gracias una red de empresas colaboradoras que actualmente supera los 5.300 socios. Estos datos han permitido que EAE aumente la tasa de inserción de sus estudiantes y el ROI de sus másteres, por lo que ha sido reconocida en los rankings internacionales Bloomberg y QS.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EAE Business School forma parte de Planeta Formación y Universidades la división de formación de Grupo Planeta, una red internacional de educación superior. Planeta Formación y Universidades cuenta con veinte instituciones educativas en España, Francia, Italia, Norte de África y Colombia por la que cada año se forman más de 100.000 estudiantes procedentes de más de 114 nacionalidades distintas.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Montserrat Bros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93 227 80 90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https://www.mexicopress.com.mx/eae-sube-8-posiciones-y-se-situa-entre-las-55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Marketing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