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21/06/2022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6 razones para practicar Mindfulness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Masaya Okamoto pionero en el área del Mindfulness basado en fortalezas y virtudes, comparte que la práctica del Mindfulness también incorpora modelos de bienestar espiritual, físico, intelectual, relacional, emocional y ambiental; así como la positividad, involucramiento, relaciones positivas, significado y logro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salud, el bienestar y la felicidad de las personas se convirtieron en un punto de atención que se reforzó aún más en los dos últimos años a consecuencia de la pandemia causada por la Covid-19. Estos momentos de “cambio” generaron diferentes momentos de estrés y ansiedad en la personas. Con el paso de los meses, fue más común comenzar a escuchar que meditar ayudaba a encontrar nuevos niveles de equilibrio.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Masaya Okamoto, instructor experto en esta práctica, y quién la realiza desde los tres años, el Mindfulness es una cualidad de la conciencia que lleva a un estado de bienestar, ecuanimidad, equilibrio, salud, armonía. Se puede decir que existen dos pilares esenciales: la atención (en el momento presente), concentrarnos en lo que se hace y sentimos; y como segundo pilar, las actitudes saludables (con las cuales se está conectado al momento presente).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Masaya, investigador e instructor de Mindfulness en el Instituto de Ciencias del Bienestar y la Felicidad de Universidad Tecmilenio, comparte también que existen 12 actitudes interiores saludables que acompañan la práctica del Mindfulness y el desarrollo de la atención, entre ellas son: la aceptación, la paciencia, la confianza, la gratitud, la empatía, la compasión y la generosidad.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Mindfulness es conocido también como un estado en el que se busca desarrollar la capacidad de prestar atención al momento presente, habitar el aquí y el ahora, de manera equilibrada y virtuosa.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6 razones por las que practicar Mindfulness puede mejorar la relación con cada uno y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autoconocimiento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toma de consciencia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baja en los niveles de ansiedad y angustia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calidad de sueño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energía, mejores hábitos de salud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construcción de vínculos afectivos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mindfulness tiene la capacidad de ayudar a las personas a equilibrar su sistema nervioso y reducir la producción de cortisol, la sustancia encargada de producir el estrés, logrando regular las emociones”, comenta Okamoto.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recomendaciones del experto basadas en Mindfulness para desarrollar bienestar,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Aceptarse tanto a las uno mismos y a los demás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juzgar a nadie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paciencia, comprensión y respeto ante cualquier circunstancia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Confiar en cada uno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Dejar ir aquello o a aquellos que no generan valor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agradecido con las personas y momentos de la vida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siempre empatía con los demás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compasivos de una manera generosa y humilde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Construyendo el camino hacia Wellbeing 2022Wellbeing, es un foro organizado por el Instituto de Ciencias del Bienestar y la Felicidad de Universidad Tecmilenio; es también, una oportunidad de vivir experiencias únicas con la finalidad de acércanos a nuevos conocimientos y aprendizajes alrededor del bienestar, de la energía positiva, del liderazgo positivo y la relación con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Wellbeing 360°, en su próxima edición la cual se realizará en el mes de octubre. Conoce lo que los expertos en bienestar han descubierto sobre estas prácticas y cómo se puede aplicar en la vida diaria.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Adriana Guzmán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55 8557 3404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https://www.mexicopress.com.mx/6-razones-para-practicar-mindfulness_1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