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27/09/2016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Zika infecta a más de tres mil personas mexicanas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Secretaría de Salud expreso que en el país han sido afectados mas de tres mil personas en todo el país, ha habido un incremento de 253 casos recientes por zika, y se dice que cada semana hay más casos de personas que se contagian, mayormente en el estado de Veracruz se ha proporcionado el mayor número de afectación, de igual manera en los países que llueven mucho últimamente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Secretaría de Salud informó que en el país hay 253 nuevos casos confirmados de Zika, por lo que el número aumento a tres mil 268 durante la última semana.</w:t>
            </w:r>
          </w:p>
          <w:p>
            <w:pPr>
              <w:ind w:left="-284" w:right="-427"/>
              <w:jc w:val="both"/>
              <w:rPr>
                <w:rFonts/>
                <w:color w:val="262626" w:themeColor="text1" w:themeTint="D9"/>
              </w:rPr>
            </w:pPr>
            <w:r>
              <w:t>De acuerdo con el más reciente reporte de la Dirección General de Epidemiología,el estado de Veracruz presenta el mayor número de contagios por el mosquito transmisor Aedes aegypti, con 813.</w:t>
            </w:r>
          </w:p>
          <w:p>
            <w:pPr>
              <w:ind w:left="-284" w:right="-427"/>
              <w:jc w:val="both"/>
              <w:rPr>
                <w:rFonts/>
                <w:color w:val="262626" w:themeColor="text1" w:themeTint="D9"/>
              </w:rPr>
            </w:pPr>
            <w:r>
              <w:t>La dependencia federal detalló que le siguen Guerrero, Chiapas, Oaxaca, Tabasco, Quintana Roo, Colima y Yucatán, con 694, 561, 434, 143, 126, 119 y 107, de forma respectiva.</w:t>
            </w:r>
          </w:p>
          <w:p>
            <w:pPr>
              <w:ind w:left="-284" w:right="-427"/>
              <w:jc w:val="both"/>
              <w:rPr>
                <w:rFonts/>
                <w:color w:val="262626" w:themeColor="text1" w:themeTint="D9"/>
              </w:rPr>
            </w:pPr>
            <w:r>
              <w:t>Mientras que el estado de Morelos reportó 67; Hidalgo, 44; Campeche, 39; Michoacán, 31; Jalisco, 19; Nuevo León, 18; Tamaulipas, 16: Puebla, 15, y Nayarit, 13.</w:t>
            </w:r>
          </w:p>
          <w:p>
            <w:pPr>
              <w:ind w:left="-284" w:right="-427"/>
              <w:jc w:val="both"/>
              <w:rPr>
                <w:rFonts/>
                <w:color w:val="262626" w:themeColor="text1" w:themeTint="D9"/>
              </w:rPr>
            </w:pPr>
            <w:r>
              <w:t>Puntualizó que en menor medida se encuentran San Luis Potosí, cinco; Coahuila, dos, y Aguascalientes y Sinaloa, con un caso.</w:t>
            </w:r>
          </w:p>
          <w:p>
            <w:pPr>
              <w:ind w:left="-284" w:right="-427"/>
              <w:jc w:val="both"/>
              <w:rPr>
                <w:rFonts/>
                <w:color w:val="262626" w:themeColor="text1" w:themeTint="D9"/>
              </w:rPr>
            </w:pPr>
            <w:r>
              <w:t>En relación al número de embarazadas infectadas con esta enfermedad, la Secretaría de Salud apuntó que el número de casos pasó de mil 370 a mil 525, lo que significó un incremento de 155 nuevos contagios en ese sector de la población.</w:t>
            </w:r>
          </w:p>
          <w:p>
            <w:pPr>
              <w:ind w:left="-284" w:right="-427"/>
              <w:jc w:val="both"/>
              <w:rPr>
                <w:rFonts/>
                <w:color w:val="262626" w:themeColor="text1" w:themeTint="D9"/>
              </w:rPr>
            </w:pPr>
            <w:r>
              <w:t>Precisó que las entidades de Chiapas, Guerrero, Veracruz, Oaxaca, Quintana Roo, Tabasco y Colima reportaron 351, 351, 277, 173, 98, 81 y 73 nuevos casos, de manera respectiva, durante el mismo periodo.</w:t>
            </w:r>
          </w:p>
          <w:p>
            <w:pPr>
              <w:ind w:left="-284" w:right="-427"/>
              <w:jc w:val="both"/>
              <w:rPr>
                <w:rFonts/>
                <w:color w:val="262626" w:themeColor="text1" w:themeTint="D9"/>
              </w:rPr>
            </w:pPr>
            <w:r>
              <w:t>En tanto que en Yucatán, Campeche, Hidalgo, Morelos, Michoacán, Jalisco y Nayarit detectaron 36, 21, 23, 19, nueve, cuatro y tres contagios recientes, además de Nuevo León, Tamaulipas, Puebla y San Luis Potosí, con dos y uno, respectivamente.</w:t>
            </w:r>
          </w:p>
          <w:p>
            <w:pPr>
              <w:ind w:left="-284" w:right="-427"/>
              <w:jc w:val="both"/>
              <w:rPr>
                <w:rFonts/>
                <w:color w:val="262626" w:themeColor="text1" w:themeTint="D9"/>
              </w:rPr>
            </w:pPr>
            <w:r>
              <w:t>Hasta el momento se descartan casos de microcefalia, un defecto congénito en donde el tamaño de la cabeza del bebé es más pequeño de lo esperado, en mujeres que tuvieron Zika durante el embarazo.</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https://www.mexicopress.com.mx/zika-infecta-a-mas-de-tres-mil-personas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