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07/02/2017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Toni Bou gana el Trial Indoor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piloto del Repsol Honda Team se anotó la primera victoria del mundial y del año en su ciudad natal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noche ha sido increíble y eso que he empezado con un error en la primera zona de la fase de clasificación. La gente ha podido disfrutar muchísimo, ha habido un gran espectáculo y se ha notado que estaban vibrando; mejor imposible." fueron las palabras del ahora ganador del 40 Trial Indoor de Barcelona, Toni Bou. El año apenas comienza y el español viene con todo, tras sumar títulos en los recientes años el 2017 empieza con el pie derecho para el originario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bordo de su Honda Montesa Cota 4RT, Toni mostró poco a poco el potencial que lo caracteriza, por lo que la fase de eliminatoria y la final fueron dominadas por el español y pudo alzarse con la victoria, colocándose en lo más alto del podio seguido de Adam Raga y Jeroni Fajardo."Esta victoria es muy especial, no solo porque significa el inicio del Mundial FIM de X-Trial, sino también porque conseguir ganar en la 40 edición del Trial Indoor de Barcelona es algo que quedará para la historia." agregó el actual campeón.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siguiente fecha del mundial se correrá hasta el 11 de marzo. Tiempo suficiente para prepararse y dar lo máximo en búsqueda del triunfo.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"Toni Bou domina en Barcelona" fue publicada originalmente en Motociclismo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https://www.mexicopress.com.mx/toni-bou-gana-el-trial-indoor-de-barcelona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Motociclismo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