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20/07/2018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Plantlogic revoluciona el mercado de fabricación de macetas para bayas y hortalizas en sustrato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Estos contenedores o macetas están diseñadas para ayudar al productor a tener un mejor manejo de su cultivo y mejor rendimiento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innovador catálogo de macetas Plantlogic permite maximizar la producción de cultivos intensivos en sustrato de arándanos, frambuesas, fresas, moras, tomates, pimientos, pepinos, hiervas aromáticas, flores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 de las macetas Plantlogic Estas macetas son idóneas para cultivos de alta densidad en sustrato. Las macetas de plástico se encuentran en diversos tamaños y diseños con el fin de satisfacer las modalidades de cultivo de cada productor y haciendo el manejo de estas más fácil y mejor y a un precio mucho más competitivo que ayuda a contribuir a la rentabilidad de un huerto o grandes producciones.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equipo ha viajado a granjas en América, Asia y Europa para aprender más sobre las necesidades únicas de cada región. Ya sea con un productor en México o con un ingeniero agrónomo en su parcela de prueba en California, hablamos y estamos en constante búsqueda de innovación en las formas de diseñar productos y revolucionar la agricultura”, afirma Israel Holby, director de Plantlogic.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 los productos PlantlogicCuentan con patas especiales en las macetas. Estas patas ayudan a mantener a las plantas y raíces aisladas del suelo que ayudan a: evitar que la raíz de la planta tenga contacto con organismos patógenos y ayudar a que tenga mejor manejo de agua y fertilización.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 piramidal y hoyos de drenaje: Al forzar el drenaje hacia los lados y fuera de la maceta ayuda a que haya una entrada de oxigeno por el fondo de esta haciendo la auto poda de la raíz, además de que cuenta con mayor eficiencia en transporte y almacenamiento.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gran ventaja de estas macetas es que no se generan residuos como es el caso de uso de bolsas no reutilizables.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catálogo de Plantlogic incluye una gran variedad de macetas cuadradas y redondas que van desde los 3 Lts. y hasta los 40 Lts. dependiendo de la necesidad del proyecto y del cultivo.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producción de un pequeño pedido personalizado para un sitio de cultivo de prueba, o la entrega de una ejecución de producción a gran escala rentable, Plantlogic cuenta con los recursos para asumir cualquier proyecto de cualquier tamaño, desde la creación de prototipos personalizados para grandes proyectos, venta de productos existentes a gran escala y asesoría de su equipo de agrónomos. Conocer más sobre Plantlogic y aprovechar los beneficios de esta nueva tecnología ahora en México, Latinoamérica y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Getplantlogic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+52-33-4624-3198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https://www.mexicopress.com.mx/plantlogic-revoluciona-el-mercado-de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Industria Alimentaria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