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 el 05/12/2017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Owens Corning premia a estudiantes por destacados proyectos en construcción sustentable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ganadores recibieron una Macbook Pro y un reconocimiento de las manos de José Manuel Cánovas, Director General de Owens Corning y Carlos Miranda, presidente del jurado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tercer año consecutivo Owens Corning, fabricante de productos para aislamiento acústico y térmico, organiza el Foro OC. El objetivo es concientizar de la importancia de construir un mundo sustentable a través del aislamiento térmico y acústico en las edificaciones. El Foro OC reunió a destacados arquitectos y académicos en materia de construcción sustentable que en esta ocasión se realizó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aprovechó la ocasión para entregar los reconocimientos al Premio OC, concurso académico que fomenta el uso de materiales aislantes acústicos y térmicos en la construcción. Participaron alumnos universitarios de las carreras de arquitectura e ingeniería civil con el interés de cuidar el medio ambiente mediante el uso de recursos sustentables en edificaciones.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OC se divide en dos categorías; Living Innovations donde los materiales de Owens Corning son especificados en edificaciones habitacionales, comerciales o industriales y la categoría Producto Rosa que busca a través de la innovación proyectos que apliquen como base alguno de los productos del catálogo Owens Corning, el producto creado debe brindar una solución tangible y medible a un problema térmico y/o acústico.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tuvieron el lapso de un mes para entregar sus proyectos. El jurado estuvo compuesto por los arquitectos Rubén Sepúlveda Chapa, Juan Carlos López Amador y Jaime Ortiz, el presidente del jurado fue el Arq. Carlos Miranda.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de la categoría Producto Rosa fue Omar Rodríguez Villarreal, estudiante de la Universidad Autónoma de Nuevo León con su proyecto titulado COOL ROOF.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ganador de la categoría Living Innovations conformado por Marcela Treviño, Miguel Ángel Juárez y Katarina Castellanos del Tecnológico de Monterrey presentaron el proyecto SHELTER FOR RESCUERS 3X4.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recibieron una Macbook Pro y un reconocimiento de las manos de José Manuel Cánovas, Director General de Aislamientos para Latinoamérica y Carlos Miranda, presidente del jurado.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 más del Foro Owens Corning en la página: http://forooc.com/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Guzmán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https://www.mexicopress.com.mx/owens-corning-premia-a-estudiantes-por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Nuevo León Ciudad de México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