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26/02/2019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Fundación CMR presenta los ganadores de su VII Convocatoria Día Mundial de la Alimentación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Fundación CMR premia a las fundaciones ganadoras de la VII Convocatoria  "Día Mundial de la Alimentación".  Este año se registraron 126 proyectos,  de los cuales 8 resultaron ganadores. CMR, en alianza con Fundación Grupo México y Promotora Social Mexico financiará estas Fundaciones durante 12 meses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16 de octubre de cada año Fundación CMR, en alianza con Fundación Grupo México y Promotora Social México, lanza la convocatoria “Día Mundial de la Alimentación”, la cual busca programas que de manera efectiva y puntual contribuyan al correcto desarrollo de niños de 0 a 6 años en nuestro país por medio de una adecuada nutrición.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correcta alimentación durante la primera infancia es fundamental para sentar las bases del resto de la vida, así como proteger a los niños de posibles enfermedades. Es imprescindible que reciban una nutrición equilibrada y saludable para lograr un óptimo desarrollo físico e intelectual.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nuestro país alrededor del 13.6% de la población menor de 5 años sufre de desnutrición crónica y en contraste se ocupa el primer lugar en obesidad infantil; por lo cual el reto que tienen por delante sigue siendo grande.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Afortunadamente, hay muchas personas en nuestro país que buscan erradicar este problema. Es grato conocer a estas organizaciones que trabajan todos los días en mejorar el presente de miles de niños mexicanos para que tengan un mejor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esta edición se registraron 126 proyectos, de los cuales son 8 los ganadores, mismos que se dieron a conocer este 26 de febrero en un desayuno organizado por Fundación CMR, llevado a cabo en el Restaurante El Lago.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de esta VII Convocatoria fueron los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Asociación Salud y Bienestar Social I.A.P- 80 niños beneficiados en Yucatán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Comedor Asistencial Mi Mano Contigo A.C- 100 niños beneficiados en Sonora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para la Asistencia Educativa I.A.P- 300 niños beneficiados en el Estado de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Nacional de Mujeres por la Salud Comunitaria A.C- 120 niños beneficiados en Chiapas y Tabasco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Fundación Pedro Zaragoza Vizcarra- 833 niños beneficiados en Chihuahua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Nuestros Niños I.A.P- 350 niños beneficiados en el Estado de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Organismo de Nutrición Infantil A.C- 100 niños beneficiados en Jalisco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Unidos por la Montaña A.C- 144 niños beneficiados en Guerrero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Cabe mencionar que Fundación CMR no sólo otorga recursos económicos a dichas organizaciones, sino que también apoya otorgando capacitación y fortalecimiento a las instituciones que operan estos programas para que se extiendan de manera sostenible a las zonas más necesitadas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los programas de fortalecimiento, Fundación CMR realiza un congreso gratuito de profesionalización para organizaciones de la sociedad civil. Este año se impartirá los días 27 y 28 de febrero en alianza con Fundación Merced para contribuir al desarrollo de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acciones como éstas, Fundación CMR busca tener un mayor impacto para mejorar la salud y calidad de vida de niños mexicanos.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Fundación CMR Fundación CMR fue constituida en 2005 por CMR con el interés de apoyar programas encaminados a combatir la desnutrición y mejorar la calidad de vida de los niños más necesitados de México, generando mejores oportunidades para ellos en el futuro y a la vez otorgando capacitación y fortalecimiento a las instituciones que operan estos programas para expandirlos de manera sostenible en las zonas más necesitadas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información, consultar: www.fundacioncmr.org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Fundación Grupo MéxicoFundación Grupo México nació en el 2008 buscando integrar todos los esfuerzos sociales, ambientales y culturales que realiza Grupo México desde el inicio de sus operaciones. A través del trabajo continuo de la Fundación y la suma de esfuerzos con diversas alianzas se ha logrado apoyar a Instituciones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trabajo social que se ha realizado en Fundación Grupo México se ha logrado beneficiar a más de 20 millones de personas en toda la República Mexicana, siendo los ejes principales de desarrollo: salud, educación, medio ambiente, capacitación continua y apoyo institucional.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www.fundaciongrupomexico.org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Promotora Social MéxicoPromotora Social México es una organización de Filantropía de Riesgo, que permite impulsar iniciativas de emprendedores sociales a través de inversión, financiamiento y donativos, orientados al desarrollo integral de la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Participan en proyectos alineados a su misión en los sectores de: salud, educación y desarrollo económico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Peña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5534887118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https://www.mexicopress.com.mx/fundacion-cmr-presenta-los-ganadores-de-su-vii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Nutrición Comunicación Sociedad Solidaridad y cooperación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