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15/01/2018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Firman alianza Diseprosa y gmi Consulting para potenciar desarrollo de nuevos proyectos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DISEPROSA, especializada en la prestación de servicios de Ingeniería y Consultoría, Dirección y Supervisión de Obras, así como de proyectos llave en mano bajo la modalidad EPC/EPCM en los sectores transporte y almacenamiento de hidrocarburos, energías renovables, agua y residuos; y gmi Consulting, consultora experta en gestión social, ambiental y de infraestructura especializada en el sector de Energía, consolidan alianza estratégica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DISEÑOS Y PROYECTOS REUNIDOS, S.A. (DISEPROSA), especializada en la prestación de servicios de Ingeniería y Consultoría, Dirección y Supervisión de Obras, así como de proyectos llave en mano bajo la modalidad EPC/EPCM en los sectores transporte y almacenamiento de hidrocarburos, energías renovables, agua y residuos; y gmi Consulting, consultora experta en gestión social, ambiental y de infraestructura especializada en el sector de Energía, consolidan una alianza estratégica para ofrecer a sus clientes un servicio integral de ingeniería, y consultoría técnica y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el Memorando de Entendimiento firmado por ambas empresas, Diseprosa realizará la ingeniería y consultoría técnica de los proyectos, mientras que gmi Consulting llevará a cabo la asesoría y consultoría en materia social y 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empresa pondrá a disposición de la otra su experiencia, conocimientos y referencias con el objeto de promover comercialmente sus capacidades de prestación de servicios y promoción de proyectos, cubriendo así la mayor parte de la demanda en proyectos que requieren asistencia técnica, legal y financiera en sus diferentes fases de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“Tras la exitosa y satisfactoria colaboración en diversos proyectos, celebramos esta alianza con gmi Consulting, que nos va a permitir conjuntamente ofrecer un servicio integral a promotores de proyectos, entidades financieras, fondos de inversión, administraciones y organismos públicos, tanto en estudios de viabilidad y desarrollos e implementaciones de nuevos proyectos, como en procesos de compra-venta, financiaciones estructuradas o modelos de concesiones públicas y PPPs”, señaló Silvio Ventura, BU Manager de DISEPROSA.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Maria Nieves García-Manzano, Directora General del gmi Consulting, indicó que “la colaboración conjunta permitirá desarrollar cualquier prácticamente cualquier proyecto de infraestructura; uniendo el conocimiento técnico y de ingeniería de DISEPROSA, y su experiencia en proyectos alrededor del mundo; con nuestra capacidad y conocimiento sobre gestión social, ambiental y de infraestructura en México”.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DISEPROSADISEÑOS Y PROYECTOS REUNIDOS, S.A. (www.diseprosa.com) es una compañía española de ingeniería y consultoría, de capital privado, y fundada en 1986 por un grupo de profesionales de la ingeniería con una amplia experiencia en el diseño, construcción y puesta en marcha de proyectos. Desde el 2009 está presente en el mercado mexicano con una filial propia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gmi Consultinggmi Consulting (www.gmiconsulting.com.mx) es una empresa consultora especializada en Gestión Social, Ambiental y de Infraestructura. Reconocida en 2015 por la Revista Consultoría como una de las empresas de consultoría más importantes en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información, contactar con:Eneas MaresÉnfasis Corporativo, S de RL de CV(55) 65 86 71 00(55) 27 62 20 73eneas@enfasiscorporativo.com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Eneas Mares Paris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5565867100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https://www.mexicopress.com.mx/firman-alianza-diseprosa-y-gmi-consulting-para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Ecología Recursos humanos Otros Servicios Construcción y Materiales Sector Energético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