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25/08/2016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Eslabón importante entre las instituciones y la sociedad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Labor desarrollada con profundo sentido ético y conciencia social igualitaria. Cada año más de 4 mil aspirantes buscan un lugar en la Facultad de Trabajo Social de la UNAM. "Gracias a su profesionalismo y espíritu de servicio se logran soluciones con conciencia social": Fundación J. García López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marco del Día del Trabajador Social, la Fundación J. García López convocó a profesionales de prestigiados hospitales del área metropolitana para reconocer su trabajo en la elaboración de diagnósticos y oportunidades en favor de la población civil; siempre bajo la premisa de contribuir en la búsqueda de las mejores soluciones ante diversas necesidades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 importante es su labor que la Universidad Nacional Autónoma de México registra cada año en promedio más de 4 mil aspirantes a ingresar a la licenciatura en Trabajo Social. Teniendo una gran demanda profesional entre los más de 200 hospitales del área metropolitana, donde su labor es esencial para la aplicación de políticas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Correspondió a la Lic. Guadalupe García Bravo, Presidenta de la Fundación dar la bienvenida a los hombres y mujeres que día con día realizan un trabajo impecable para brindar ayuda a las familias que requieren atención y orientación en centros hospitalarios ante situaciones difíciles, por lo que enfatizó “gracias a su profesionalismo y espíritu de servicio logran soluciones con gran conciencia social”.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evento donde participaron profesionales de hospitales como el de Especialidades Siglo XXI, Cancerología, Pemex, Xoco, entre otros; se abordó el tema de la importancia de que empresas privadas e instituciones gubernamentales sumen esfuerzos en favor de quienes requieren un apoyo. Con la responsabilidad de fungir como enlace entre esa necesidad y quienes podrían ofrecer las mejores alternativas.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se resaltó la importancia de las causas sociales atendidas por Trabajadores Sociales desde hace más de 80 años, cuando se instauró la primera institución educativa en México que impartió esta carrera.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“Así como estos profesionales aportan un granito de arena para una mejor sociedad, la Fundación J. García López se une a su labor además de colaborar con organizaciones gubernamentales como la Secretaría de Salud a través del Programa de Voluntad Anticipada”, señaló García Bravo.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Constituida en enero de 2013, la Fundación J. García López, A.C. tiene como objetivo brindar servicios asistenciales en zonas y regiones vulnerables, apoyando a personas de escasos recursos a través de programas educativos y de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mayor información visitar www.jgarcialopez.com.mx/fundacion/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Joaquín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https://www.mexicopress.com.mx/eslabon-importante-entre-las-instituciones-y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Medicina Sociedad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