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Westbury el 17/10/2019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Elegir la protección adecuada contra el desgaste para las herramientas de excavación a través de soluciones personalizadas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Oerlikon Metco personaliza las aleaciones de recargue para aplicaciones y procesos específicos con el fin de proteger las excavadoras para aplicaciones de minería y construcción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herramientas de excavación (GET) a menudo se ven comprometidas porque se desgastan por el ranurado, la abrasión y/o el impacto, lo que provoca que pierdan su funcionalidad y, en última instancia, fallen. El recargue aplicado por soldadura o revestimiento protege a los GET; sin embargo, hay consideraciones a la hora de elegir la solución de recargue adecuada para maximizar la producción y minimizar los costes.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Oerlikon Metco es el creador de mercado de nuevos y revolucionarios materiales de recargue desarrollados con el sistema patentado Scoperta™ Rapid Alloy Computational Design Process. El enfoque de grandes datos permite el diseño de aleaciones únicas adaptadas tanto al rendimiento en entornos específicos como a la aplicación mediante procesos específicos. De este modo, se pueden desarrollar soluciones de recargue que aborden simultáneamente aspectos como la sensibilidad a la fisuración, la abrasión, el impacto, la soldabilidad y el coste de aplicación. "Estas nuevas tecnologías de materiales proporcionan una mejora significativa en el rendimiento operativo y son el futuro del mantenimiento de la sostenibilidad", afirma Adolfo Castells, Director del Segmento de Aplicaciones, Hardfacing.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GETs, Oerlikon Metco ha desarrollado una familia de soluciones que puede hacer frente a condiciones de funcionamiento muy específicas, mejorando así el rendimiento y la vida útil de los GETs de forma significativa en comparación con las soluciones de recargue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algunos casos, la mejora de la vida útil puede ser de hasta un 30% - 200%. Además, estas soluciones ya han sido probadas en el campo por los operadores de GET, en particular las grandes GET utilizadas en operaciones de minería a cielo abierto. Los productos están disponibles para su aplicación mediante soldadura por arco, revestimiento láser o PTA.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ponerse en contacto con: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Oerlikon Metco News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News.Metco@Oerlikon.com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www.oerlikon.com/metco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Oerlikon MetcoOerlikon Metco mejora las superficies que aportan beneficios a los clientes a través de una amplia gama de tecnologías de superficie, equipos, materiales, servicios, servicios de mecanizado especializados y componentes.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tecnologías de superficie como el rociado térmico y el revestimiento láser mejoran el rendimiento, la eficiencia y la fiabilidad de las piezas y los sistemas de los clientes. Oerlikon Metco presta servicios a industrias como la de aviación, generación de energía, automoción, petróleo y gas y otros mercados especializados a través de una red en crecimiento dinámico de más de 40 centros en EMEA, América y Asia Pacífico. Oerlikon Metco, junto con Oerlikon Balzers, y Oerlikon AM pertenecen al segmento de soluciones de superficie del grupo suizo Oerlikon Group (SIX: OERL).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Oerlikon Metco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https://www.mexicopress.com.mx/elegir-la-proteccion-adecuada-contra-el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Logística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