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27/09/2018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Dona Fundación Gigante viviendas a damnificados por el sismo del 19S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tiene un modelo de trabajo participativo, que busca, además de ofrecer vivienda digna y segura, reactivar la economía local. Fundación Gigante realizó una colecta interna entre los colaboradores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año del sismo que tomo a todos por sorpresa en México, Fundación Gigante, Échale a tu casa, Fideicomiso Fuerza México y Unidos por Morelos, hicieron la entrega de 37 viviendas en el municipio de Totolapan, Morelos, comunidad seriamente afectada.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de Fundación Gigante con Échale a tu Casa contempla la entrega de 172 viviendas en comunidades de Morelos como Yautepec, Ocuituco, Totolapan, Cuautla, Yecapixtla, Zacatepec,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ejes rectores de Fundación Gigante es precisamente el apoyo a desastres naturales, es por ello que la organización decidió sumarse a está alianza y apoyar de diversas formas a los afectados por el sismo, incluyendo a sus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atender las necesidades del sismo, Fundación Gigante realizó una colecta interna entre los colaboradores, quienes recaudaron la cantidad de $2,748,509 pesos, Fundación duplicó esta cifra, logrando un total de $5,497,018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recibir donativos extraordinarios por $2,225,000 pesos de Gigante Grupo Inmobiliario, Office Depot, Toks y Grupo Presidente, percibiendo un gran total de $7,747, 018 pesos.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“Nos sentimos muy satisfechos de ser parte de este gran esfuerzo, agradecemos el apoyo de los colaboradores y empresas de Grupo Gigante y Grupo Presidente, así como la confianza del Fideicomiso Fuerza México para lograr la reconstrucción y ser capaces de entregar estas viviendas el día de hoy”. Aseguro Maricarmen Fortes Losada, Presidenta de Fundación Gigante.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 tiene un modelo de trabajo participativo, que busca, además de ofrecer vivienda digna y segura, reactivar la economía local. Las mismas personas beneficiadas tienen la oportunidad de trabajar en la construcción de las casas de su comunidad y percibir un ingreso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construcción de cada casa tiene un valor de $220 mil pesos, de los cuales Fundación Gigante y Fuerza México aportan $50 mil, cada uno, y Unidos por Morelos $120 mil.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“Tanto para la producción del material como para la construcción de las casas la gente que trabaja es gente de la comunidad, que se capacita y que se le paga por ello. El recurso de Fundación Gigante se usa para materia prima y para que exista la generación de empleos y derrama económica. Además, todos los materiales y elementos industrializados que se compran provienen de proveedores locales”, explicó Piazzesi.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labores de construcción y entrega continúan, así como el apoyo y la unión de los distintos actores que están comprometidos a trabajar por quienes más lo requieren. Pronto todos los beneficiarios podrán disfrutar de sus familias en un nuevo hogar acogedor, pero, sobre todo, seguro.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www.fundaciongigante.org.mx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https://www.mexicopress.com.mx/dona-fundacion-gigante-viviendas-a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Inmobiliaria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