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Cuidad de México el 21/03/2018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celebra el Día Mundial del Agua 2018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Participa en la octava reunión conjunta con organismos internacionales bajo el tema. La Solución está en la Naturaleza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el líder mundial en suministros tecnológicos que satisfacen la creciente demanda de los alimentos, cadena de producción, eficiencia energética, soluciones amigables con el clima e infraestructura moderna, anunció que de manera conjunta con organismos internacionales y nacionales celebrará el próximo 21 de marzo el día Mundial del Agua 2018, una fecha crucial para celebrar la atención e importancia que debemos tener con el agua bajo el tema La Solución está en la Naturaleza, la reunion explorará las soluciones naturales para enfrentar los desafíos en 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Agua y Drenaje de Monterrey; la Sociedad Mexicana de Aguas, A.C. y el Colegio de Ingenieros Civiles de Nuevo León; así como la Sección México de la American Water Works Association (AWWA), la asociación más grande y sin fines de lucro de obras hídricas estadounidense y con objetivos científicos y educativos en la gestión de tratamiento de las aguas; organizan la octava edición de este evento orientado a conjuntar sectores de la sociedad encauzada a ver la importancia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Mundial del Agua se celebra anualmente el 22 de marzo y su objetivo principal es centrar la atención en la importancia del vital líquido; este año, los temas se enfocarán hacia las soluciones sustentables para amortiguar los desafíos del future. Uno de los Objetivos de Desarrollo Sostenible de la ONU, compromete al mundo a garantizar que todos tengan acceso al agua de forma segura para el año 2030, e incluye objetivos de protección del medio ambiente natural y reducción de la contaminación.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esta premisa que se realiza este foro para conocer los problemas del agua en nuestro nuestro país y dar soluciones sostenibles. Danfoss colabora de manera entusianta en esta inciativa.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25.000 empleados y con clientes en más de 100 países. Es una empresa privada dirigida por la familia fundadora. Para más información visite 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Carreño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5615 2195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https://www.mexicopress.com.mx/danfoss-celebra-el-dia-mundial-del-agua-2018_1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