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Barcelona el 27/06/2019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Comunicae e ITNEWS LAT llegan a un acuerdo para difusión de noticias en Latinoamérica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este acuerdo, Comunicae refuerza su distribución de noticias en el mercado latinoaméricano, especialmente en las áreas de Transformación y Economía Digital, Big Data, Analitics, IOT, Movilidad, Seguridad y de Canales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Comunicae continuamos con los esfuerzos para que nuestra distribución de noticias corporativas en medios latinoamericanos sea la más completa y aporte una repercusión importante a la estrategia de comunicación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nueva colaboración con ITNEWS LAT, portal de noticias especialista en las áreas de Transformación y Economía Digital, se concreta durante este mes de junio con la intención de reforzar la distribución de contenidos empresariales en Latinoamérica, y alcanzar cada vez más a las audiencias clave. Este acuerdo representa una oportunidad para el desarrollo de nuevos mercados en la región latinoamericana.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Edgar Rincón, director/editor de ITNEWS LAT comentó acerca de la colaboración: “estamos muy orgullosos y comprometidos con este acuerdo, que suma contenido de calidad a nuestra plataforma de noticias, y que junto a otras alianzas sigue fortaleciendo nuestra misión de informar sobre las nuevas tendencias del mercado a los ejecutivos y tomadores de decisión de las más importantes empresas de la región”.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 Nuno Bernardes, CEO de Comunicae, destacó: “es con enorme satisfacción e ilusión que encaramos esta colaboración con ITNEWS LAT. Desde Comunicae queremos consolidar nuestra posición competitiva en la difusión de noticias corporativas en español y portugués, siendo este acuerdo una apuesta segura en ese sentido. Valoramos muy positivamente ITNEWS LAT como uno de los medios de referencia en contenido tecnológico en la región de Latinoamérica.”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ITNEWS LATITNEWS LAT es un portal de noticias diferente, con un diseño y estructura responsive, una técnica que prioriza la correcta visualización de una misma página en distintos dispositivos, adaptándose al nuevo lector. De esta manera, se atienden prioritariamente a 7 países de la región latinoamericana: Panamá, Colombia, Venezuela, Ecuador, Perú, Chile y Argentina. El foco editorial del medio son las áreas de Transformación y Economía Digital, Big Data, Analitics, IOT, colocando foco especial en las áreas de Movilidad, Seguridad y de Canales que son la pieza fundamental de las empresas. Se aporta actualidad al medio, además del propio contenido noticioso, a través de anuncios, eventos y opiniones de los ejecutivos.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Idalia Martinez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931702774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https://www.mexicopress.com.mx/comunicae-e-itnews-lat-llegan-a-un-acuerdo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Comunicación E-Commerce Ciberseguridad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