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Ciudad de México el 05/03/2018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Canal digital, oportunidad (todavía) perdida  para acercar y fidelizar clientes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Internet lo invade todo. O eso parece. Y  no hay empresa que no haya emprendido el camino de crear y desarrollar su canal digital. Para ello, apps nativas y empresas de servicios del sector privado,  juegan un papel cada vez más relevante para acercar - especialmente a grandes organizaciones - a sus clientes y tangibilizar más su valor y vocación de servicio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 estudio comparativo de Multiplica analiza 39 empresas del sector privado de clientes de España y Latinoamérica, de Telecomunicaciones, Seguros de Salud y utilities. El estudio sitúa a tres empresas españolas, Iberdrola, Lowi y Endesa a la cabeza del ranking. España, Chile y México son los países con las mejores áreas online para cliente encabezando los 8 primeros puestos del ranking. Los sectores mejor valorados son Utilities y Telecomunicaciones por encima de Seguros de Salud.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esta premisa, la consultora Multiplica se ha lanzado a identificar las empresas en España y Latinoamérica que mejores experiencias digitales están ofreciendo a sus clientes. Para ello, se compararon 39 empresas del sector privado líderes y referentes en 3 áreas: telcos, utilities y seguros médicos en España, México, Chile, Argentina y Perú. Y se analizaron 20 variables agrupadas en 4 grandes ejes: Experiencia de uso óptima, Orientación e inteligencia comercial, Canales de comunicación con el cliente y Multicanalidad.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Iberdrola, a la cabezaTres empresas españolas encabezan el ranking del estudio con Iberdrola como empresa destacada seguida de Lowi y Endesa.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sectores, telcos y utilities destacan por encima de seguros médicos con propuestas más simples y orientadas a acciones bien concretas. Y España y Chile resultan los mercados más maduros planteando las mejores experiencias en empresas privatizadas en promedio (tanto desktop como móvil).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No obstante, por las puntuaciones medias obtenidas, nos encontramos ante un claro desaprovechamiento de las actuales empresas privadas para estrechar la relación con los clientes y crear lealtad de marca y preferencia.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Áreas puramente transaccionales donde no se busca profundizar en la relación con el cliente.Desde Multiplica se llega a la conclusión que estos espacios se plantean como áreas puramente transaccionales, muy funcionales, dónde se encuentra la información disponible y cuenta con funcionalidades básicas para realizar las principales gestiones pero desde las que existe poca visión comercial para incentivar al cliente a contratar nuevos productos y servicios.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positivo, la adaptación al móvil se resuelve de forma adecuada y con coherencia visual en el diseño de la identidad corporativa. Las experiencias son - en general - intuitivas y sencillas, simplificando la visualización de la información, adaptándola al formato y creando nuevas formas de contacto.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No obstante, no se está orientando este tipo de canales o espacios a la fidelización del cliente, al no conseguir desarrollar una comunicación más fluida y personal. Y es que sorprende encontrar tan poco nivel de personalización, desaprovechando así la oportunidad de crear experiencias personales más relevantes que ayuden a mejorar la experiencia y que acerquen clientes y empresas en un tono y una comunicación más personal.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Hacia experiencias más personales y funcionalidades diferenciales de mayor valor.El estudio nos abre la puerta a la necesidad de que las empresas privatizadas - sean online o aplicaciones - se re-piensen como espacios que creen diferenciación en cuanto a valor y vocación de servicio. En este sentido, desde Multiplica se abren 3 principales áreas sobre las que trabajar: creación de experiencias personalizadas, comunicación más proactiva y personal y funcionalidades diferenciales en sus experiencias móviles.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Esto se traduce en experiencias 100% orientadas a las necesidades concretas de cada cliente, permitiéndoles la contextualización de contenidos según sus preferencias y mostrándoles contenidos de valor. En establecer una relación con el cliente desde la comunicación, más personal y cercana adaptada a todos los dispositivos.Y en apps que necesitan evolucionar con nuevas funcionalidades de mayor valor. En general, las apps están bien resueltas pero son básicas en funcionalidades. Por ejemplo, se empieza a ver algunos servicios más sofisticados, como doctores online. Aún así, vemos muchos espacios de mejora para cumplir con las exigentes expectativas de los clientes.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conclusión, el avance continúa, seguimos aprendiendo del cliente, del usuario, de ese que llega a un sitio y puede abandonarlo en 3 segundos o querer navegarlo todo, pero para esto hay que conocerlo, entenderlo, hablarle y escucharlo.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conclusiones que dejó este estudio son claras y contundentes, dice exactamente qué es lo que hay que hacer para lograr enamorar a nuestro usuario, convertirlo en un seguidor y amante de lo que le ofrecemos.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el estudio encontrarán el ranking para todos las empresas analizadas (por los sectores y países), los aprendizajes obtenidos, las principales conclusiones en cada eje analizado y las mejores prácticas que han recopilado.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Países y empresas analizadas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España: Vodafone, Movistar, Pepephone, Yoigo, Jazztel, Lowi, Sanitas, Asisa, Adeslas, Viesgo, Endesa, Iberdrola, Hola Luz, Gas Natural Fenosa, Factor Energía, Aigües Barcelona y Sorea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México: Telcel, Izzi, AT and T, Total Play, Metlife, GNP, Plan Seguro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Chile: Entel, Movistar, Wom, Virgin Mobile, Vida Tres, Colmena, Cruz Blanca, Consalud, Metlife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Argentina:  Movistar, Telecentro, DirectTV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Perú: Claro, Entel, Bitel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Acerca de Multiplica - www.multiplica.com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Multiplica es una consultora internacional especializada en UX, conversión y analítica con oficinas en Barcelona, Madrid, Santiago de Chile, Medellín, Bogotá, Lima, Buenos Aires, Ciudad de México, Miami y San Francisco.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Desde el año 2.000 aplica la inteligencia, el conocimiento del medio, el pragmatismo y el sentido común para generar resultados digitales tangibles en empresas de referencia como Mapfre, Santander, HSBC, Vueling, Latam, HBO, Walmart, Telcel, Éxito, Tous, Sura y Bancolombia.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Fabiola Trujillo Ortega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PR Manager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5514517997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https://www.mexicopress.com.mx/canal-digital-oportunidad-todavia-perdida-para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Telecomunicaciones Marketing E-Commerce Ciudad de México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