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23/06/2016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Ayón campeón en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 excelente juego por parte del mexicano, el Real Madrid se proclama bicampeón de Básquetbol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 Madrid revalidó, 22 años después, el título de bicampeón de Liga al derrotar al Barcelona en el cuarto partido de la serie por 91-84 y anotarse el 3-1 definitivo, con Gustavo Ayón.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esfuerzo del nayarita combinado con la explosividad del escolta Sergio Llull, quien se adjudicó el premio al Jugador Más Valioso de la serie, rindió frutos este miércoles y evitó que el drama se extendiera a un quinto y definitivo partido.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juego, Ayón acumuló nueve puntos, nueve rebotes y dos robos. En entrevista para el portal del equipo, declaró que el esfuerzo colectivo les permitió levantarse de la derrota que el equipo sufrió hace una semana, a sólo tres segundos del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algo increíble y más por el balance que teníamos al comienzo de la serie (0-1). Demostramos que estábamos hechos para ganar esta Liga. Lo más importante es la victoria del equipo y el carácter que ha demostrado", dijo.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Redacción Aym Sports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te pierdas lo mejor del deporte nacional ¡en vivo! por internetv.tv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https://www.mexicopress.com.mx/ayon-campeon-en-espana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Básquet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